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599" w14:textId="77777777" w:rsidR="007E6B3B" w:rsidRPr="00706151" w:rsidRDefault="004210B5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06151">
        <w:rPr>
          <w:rFonts w:ascii="TH SarabunIT๙" w:hAnsi="TH SarabunIT๙" w:cs="TH SarabunIT๙"/>
          <w:b/>
          <w:bCs/>
          <w:sz w:val="36"/>
          <w:szCs w:val="36"/>
          <w:cs/>
        </w:rPr>
        <w:t>จำนวนนักเรีย</w:t>
      </w:r>
      <w:r w:rsidR="00915996" w:rsidRPr="00706151">
        <w:rPr>
          <w:rFonts w:ascii="TH SarabunIT๙" w:hAnsi="TH SarabunIT๙" w:cs="TH SarabunIT๙"/>
          <w:b/>
          <w:bCs/>
          <w:sz w:val="36"/>
          <w:szCs w:val="36"/>
          <w:cs/>
        </w:rPr>
        <w:t>นศูนย์การศึกษาพิเศษประจำจังหวัดอุตรดิตถ์</w:t>
      </w:r>
    </w:p>
    <w:p w14:paraId="42C5075F" w14:textId="77777777" w:rsidR="004210B5" w:rsidRPr="00706151" w:rsidRDefault="00915996" w:rsidP="004210B5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06151">
        <w:rPr>
          <w:rFonts w:ascii="TH SarabunIT๙" w:hAnsi="TH SarabunIT๙" w:cs="TH SarabunIT๙"/>
          <w:b/>
          <w:bCs/>
          <w:sz w:val="36"/>
          <w:szCs w:val="36"/>
          <w:cs/>
        </w:rPr>
        <w:t>แยกตามประเภทการให้บริการ</w:t>
      </w:r>
    </w:p>
    <w:p w14:paraId="1BB8AAB8" w14:textId="77777777" w:rsidR="004210B5" w:rsidRPr="00706151" w:rsidRDefault="004210B5" w:rsidP="004210B5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4"/>
        <w:tblW w:w="10941" w:type="dxa"/>
        <w:jc w:val="center"/>
        <w:tblLook w:val="04A0" w:firstRow="1" w:lastRow="0" w:firstColumn="1" w:lastColumn="0" w:noHBand="0" w:noVBand="1"/>
      </w:tblPr>
      <w:tblGrid>
        <w:gridCol w:w="724"/>
        <w:gridCol w:w="3118"/>
        <w:gridCol w:w="1840"/>
        <w:gridCol w:w="1273"/>
        <w:gridCol w:w="1404"/>
        <w:gridCol w:w="1291"/>
        <w:gridCol w:w="1291"/>
      </w:tblGrid>
      <w:tr w:rsidR="00B36A12" w:rsidRPr="00706151" w14:paraId="08D7BD58" w14:textId="77777777" w:rsidTr="00B36A12">
        <w:trPr>
          <w:jc w:val="center"/>
        </w:trPr>
        <w:tc>
          <w:tcPr>
            <w:tcW w:w="724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167A1B34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72754570"/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657262DE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ประเภทความพิการ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9CC2E5" w:themeColor="accent5" w:themeTint="99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7047DBB3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รับบริการในศูนย์ฯ</w:t>
            </w:r>
          </w:p>
        </w:tc>
        <w:tc>
          <w:tcPr>
            <w:tcW w:w="2677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0FC4684D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รับบริการนอกศูนย์ฯ</w:t>
            </w:r>
          </w:p>
        </w:tc>
        <w:tc>
          <w:tcPr>
            <w:tcW w:w="1291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5551DDDD" w14:textId="5A3F4C76" w:rsidR="00B36A12" w:rsidRPr="00706151" w:rsidRDefault="007303BC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03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รับบริการที่ศูนย์การเรียนสำหรับเด็กในโรงพยาบาล</w:t>
            </w:r>
            <w:r w:rsidR="007F32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291" w:type="dxa"/>
            <w:vMerge w:val="restart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7CE218A0" w14:textId="64561433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</w:tr>
      <w:tr w:rsidR="00B36A12" w:rsidRPr="00706151" w14:paraId="51D3864D" w14:textId="77777777" w:rsidTr="00B36A12">
        <w:trPr>
          <w:jc w:val="center"/>
        </w:trPr>
        <w:tc>
          <w:tcPr>
            <w:tcW w:w="724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7879F53" w14:textId="77777777" w:rsidR="00B36A12" w:rsidRPr="00706151" w:rsidRDefault="00B36A12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8F82280" w14:textId="77777777" w:rsidR="00B36A12" w:rsidRPr="00706151" w:rsidRDefault="00B36A12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0" w:type="dxa"/>
            <w:tcBorders>
              <w:top w:val="single" w:sz="4" w:space="0" w:color="9CC2E5" w:themeColor="accent5" w:themeTint="99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325038D4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ไป-กลับ (คน)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4AA0FCEC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ที่บ้าน (คน)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DEEAF6" w:themeFill="accent5" w:themeFillTint="33"/>
          </w:tcPr>
          <w:p w14:paraId="1D13D6C2" w14:textId="77777777" w:rsidR="00B36A12" w:rsidRPr="00706151" w:rsidRDefault="00B36A12" w:rsidP="004210B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หน่วยบริการ (คน)</w:t>
            </w:r>
          </w:p>
        </w:tc>
        <w:tc>
          <w:tcPr>
            <w:tcW w:w="1291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0995C8E" w14:textId="77777777" w:rsidR="00B36A12" w:rsidRPr="00706151" w:rsidRDefault="00B36A12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1" w:type="dxa"/>
            <w:vMerge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D228EF8" w14:textId="40B9525C" w:rsidR="00B36A12" w:rsidRPr="00706151" w:rsidRDefault="00B36A12" w:rsidP="004210B5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0070" w:rsidRPr="00706151" w14:paraId="3E209F74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AD41961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5DE7D2B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บกพร่องทางการเห็น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7374E024" w14:textId="152D8627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65C7B94A" w14:textId="7B49FFE3" w:rsidR="00750070" w:rsidRPr="00B43CE5" w:rsidRDefault="002958AF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3A1C4199" w14:textId="3A183BC0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89C8FDC" w14:textId="12F4EB1E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90D4BC4" w14:textId="6C438815" w:rsidR="00750070" w:rsidRPr="00750070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50070" w:rsidRPr="00706151" w14:paraId="00F35945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4920BA5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1D57EFF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บกพร่องทางการได้ยิน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675F679" w14:textId="4E61FC0C" w:rsidR="00750070" w:rsidRPr="00B43CE5" w:rsidRDefault="007B438F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167D40EC" w14:textId="5F00B97C" w:rsidR="00750070" w:rsidRPr="00B43CE5" w:rsidRDefault="002958AF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5E3063B7" w14:textId="5AE344F4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450DC30" w14:textId="28ABA443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16E565A" w14:textId="427964BC" w:rsidR="00750070" w:rsidRPr="00750070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750070" w:rsidRPr="00706151" w14:paraId="0E646246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2B463BE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D632D6D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บกพร่องทางสติปัญญา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50D27F08" w14:textId="03AC2D31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B438F" w:rsidRPr="00B43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36604297" w14:textId="58B6A0B6" w:rsidR="00750070" w:rsidRPr="00B43CE5" w:rsidRDefault="00276F9D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5E77393" w14:textId="2C2907D1" w:rsidR="00750070" w:rsidRPr="00B43CE5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C8324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2972B3C" w14:textId="089FE9E2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B498447" w14:textId="332E6AB3" w:rsidR="00750070" w:rsidRPr="00750070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CE520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750070" w:rsidRPr="00706151" w14:paraId="31FD54AA" w14:textId="77777777" w:rsidTr="00503214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C1AE009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E11937B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บกพร่องทางร่างกายหรือการเคลื่อนไหวหรือสุขภาพ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3353CA33" w14:textId="799821FD" w:rsidR="00750070" w:rsidRPr="00B43CE5" w:rsidRDefault="00750070" w:rsidP="0050321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F47A09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3080CB63" w14:textId="6960589F" w:rsidR="00750070" w:rsidRPr="00B43CE5" w:rsidRDefault="00C83241" w:rsidP="0050321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58076C08" w14:textId="504CFE8D" w:rsidR="00750070" w:rsidRPr="00B43CE5" w:rsidRDefault="00276F9D" w:rsidP="0050321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F47A09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49BB8DE2" w14:textId="06901231" w:rsidR="00750070" w:rsidRPr="00750070" w:rsidRDefault="00750070" w:rsidP="0050321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center"/>
          </w:tcPr>
          <w:p w14:paraId="2FC84B4B" w14:textId="6A3AD69C" w:rsidR="00750070" w:rsidRPr="00750070" w:rsidRDefault="006F1269" w:rsidP="0050321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F47A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50070" w:rsidRPr="00706151" w14:paraId="201F31AD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EA5BE1F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177B863A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บกพร่องทางการเรียนรู้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78D9262D" w14:textId="7D737C4F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3D9A74A6" w14:textId="38284D38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6979D826" w14:textId="5EC64768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BB63C4D" w14:textId="79DC433D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2660D77" w14:textId="34E315CD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50070" w:rsidRPr="00706151" w14:paraId="4B40176B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7C16A1A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2105764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บกพร่องทางการพูดและภาษา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47F5590A" w14:textId="0BFC6D26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A65B9F1" w14:textId="6396E217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1B9B0CD9" w14:textId="7295B139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7C3CF22" w14:textId="120C6796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648A073" w14:textId="5B7E18BA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50070" w:rsidRPr="00706151" w14:paraId="5754CC18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CF5430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0DD99FE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บกพร่องทางพฤติกรรมหรืออารมณ์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6069761F" w14:textId="45017B3C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48E55CBA" w14:textId="12F7B70B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22320C4" w14:textId="2DC26242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E80FAC0" w14:textId="00EE92AE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38ACC6D6" w14:textId="5BF3C559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750070" w:rsidRPr="00706151" w14:paraId="1A2642D7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B269214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1BEEF8B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บุคคลออทิสติก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54F87F16" w14:textId="7410586C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C8324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5C3055CB" w14:textId="2B60CD29" w:rsidR="00750070" w:rsidRPr="00B43CE5" w:rsidRDefault="0006553E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45582EAD" w14:textId="69E94371" w:rsidR="00750070" w:rsidRPr="00B43CE5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52068A7" w14:textId="654488BD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3038C32" w14:textId="662068D4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CE520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750070" w:rsidRPr="00706151" w14:paraId="00BE7F44" w14:textId="77777777" w:rsidTr="00F57FDB">
        <w:trPr>
          <w:jc w:val="center"/>
        </w:trPr>
        <w:tc>
          <w:tcPr>
            <w:tcW w:w="72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8DF026E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118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E6D0503" w14:textId="77777777" w:rsidR="00750070" w:rsidRPr="00706151" w:rsidRDefault="00750070" w:rsidP="0075007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706151">
              <w:rPr>
                <w:rFonts w:ascii="TH SarabunIT๙" w:hAnsi="TH SarabunIT๙" w:cs="TH SarabunIT๙"/>
                <w:sz w:val="32"/>
                <w:szCs w:val="32"/>
                <w:cs/>
              </w:rPr>
              <w:t>พิการซ้อน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7660FC5" w14:textId="402B37E0" w:rsidR="00750070" w:rsidRPr="00B43CE5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6553E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1177BD94" w14:textId="31C498FF" w:rsidR="00750070" w:rsidRPr="00B43CE5" w:rsidRDefault="002958AF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655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39B09568" w14:textId="391EB3EC" w:rsidR="00750070" w:rsidRPr="00B43CE5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3CE5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0336CB13" w14:textId="020700C8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6608AED" w14:textId="315179FA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007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06553E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750070" w:rsidRPr="00706151" w14:paraId="5BBB115D" w14:textId="77777777" w:rsidTr="00F57FDB">
        <w:trPr>
          <w:jc w:val="center"/>
        </w:trPr>
        <w:tc>
          <w:tcPr>
            <w:tcW w:w="3842" w:type="dxa"/>
            <w:gridSpan w:val="2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7250D06" w14:textId="77777777" w:rsidR="00750070" w:rsidRPr="00706151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06151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84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5371774C" w14:textId="7C940D64" w:rsidR="00750070" w:rsidRPr="00B43CE5" w:rsidRDefault="00C83241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84</w:t>
            </w:r>
          </w:p>
        </w:tc>
        <w:tc>
          <w:tcPr>
            <w:tcW w:w="1273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42FA74F7" w14:textId="716B17F7" w:rsidR="00750070" w:rsidRPr="00B43CE5" w:rsidRDefault="0006553E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C83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404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1D65FB81" w14:textId="339B212F" w:rsidR="00750070" w:rsidRPr="00B43CE5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3C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C83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vAlign w:val="bottom"/>
          </w:tcPr>
          <w:p w14:paraId="2C6AE58E" w14:textId="2C10530A" w:rsidR="00750070" w:rsidRPr="00750070" w:rsidRDefault="00750070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91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C6E3A2F" w14:textId="0F210E8E" w:rsidR="00750070" w:rsidRPr="00750070" w:rsidRDefault="00503214" w:rsidP="00750070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15</w:t>
            </w:r>
            <w:r w:rsidR="00C832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</w:tr>
      <w:bookmarkEnd w:id="0"/>
    </w:tbl>
    <w:p w14:paraId="3295F307" w14:textId="77777777" w:rsidR="004210B5" w:rsidRPr="00706151" w:rsidRDefault="004210B5" w:rsidP="004210B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2DB670B2" w14:textId="28986EE8" w:rsidR="003A2E16" w:rsidRPr="00706151" w:rsidRDefault="0045679F" w:rsidP="0045679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06151">
        <w:rPr>
          <w:rFonts w:ascii="TH SarabunIT๙" w:hAnsi="TH SarabunIT๙" w:cs="TH SarabunIT๙"/>
          <w:sz w:val="32"/>
          <w:szCs w:val="32"/>
          <w:cs/>
        </w:rPr>
        <w:t>ข้อมูล ณ</w:t>
      </w:r>
      <w:r w:rsidR="00915996" w:rsidRPr="00706151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Pr="007061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324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95D5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010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426" w:rsidRPr="001F1426">
        <w:rPr>
          <w:rFonts w:ascii="TH SarabunIT๙" w:hAnsi="TH SarabunIT๙" w:cs="TH SarabunIT๙"/>
          <w:sz w:val="32"/>
          <w:szCs w:val="32"/>
        </w:rPr>
        <w:t xml:space="preserve"> </w:t>
      </w:r>
      <w:r w:rsidR="00C83241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D57F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1426" w:rsidRPr="001F14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F1426" w:rsidRPr="001F1426">
        <w:rPr>
          <w:rFonts w:ascii="TH SarabunIT๙" w:hAnsi="TH SarabunIT๙" w:cs="TH SarabunIT๙"/>
          <w:sz w:val="32"/>
          <w:szCs w:val="32"/>
        </w:rPr>
        <w:t>2565</w:t>
      </w:r>
    </w:p>
    <w:p w14:paraId="36559D1D" w14:textId="435A1A32" w:rsidR="003A2E16" w:rsidRPr="00706151" w:rsidRDefault="00E726F6" w:rsidP="0045679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 w:rsidRPr="007061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5301D69" wp14:editId="643D22BE">
            <wp:simplePos x="0" y="0"/>
            <wp:positionH relativeFrom="margin">
              <wp:align>center</wp:align>
            </wp:positionH>
            <wp:positionV relativeFrom="paragraph">
              <wp:posOffset>288925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21BF5AD2" w14:textId="6B16F073" w:rsidR="003A2E16" w:rsidRPr="00706151" w:rsidRDefault="003A2E16" w:rsidP="003A2E1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E5DA9C0" w14:textId="77777777" w:rsidR="003A2E16" w:rsidRPr="00706151" w:rsidRDefault="003A2E16" w:rsidP="0045679F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</w:p>
    <w:p w14:paraId="28D4A59D" w14:textId="72E7AFE0" w:rsidR="00D11733" w:rsidRPr="00706151" w:rsidRDefault="00D11733" w:rsidP="003A2E16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0E23BA0" w14:textId="77777777" w:rsidR="0045679F" w:rsidRPr="00706151" w:rsidRDefault="00D11733" w:rsidP="007018B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706151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A6D440" wp14:editId="574EE137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6267450" cy="4086225"/>
            <wp:effectExtent l="0" t="0" r="0" b="9525"/>
            <wp:wrapTight wrapText="bothSides">
              <wp:wrapPolygon edited="0">
                <wp:start x="0" y="0"/>
                <wp:lineTo x="0" y="21550"/>
                <wp:lineTo x="21534" y="21550"/>
                <wp:lineTo x="21534" y="0"/>
                <wp:lineTo x="0" y="0"/>
              </wp:wrapPolygon>
            </wp:wrapTight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45679F" w:rsidRPr="00706151" w:rsidSect="00865C08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5"/>
    <w:rsid w:val="00000C65"/>
    <w:rsid w:val="0006553E"/>
    <w:rsid w:val="000A5A30"/>
    <w:rsid w:val="000B0AC2"/>
    <w:rsid w:val="000F3B6A"/>
    <w:rsid w:val="000F426E"/>
    <w:rsid w:val="0011042B"/>
    <w:rsid w:val="00146B2F"/>
    <w:rsid w:val="00147774"/>
    <w:rsid w:val="0016192E"/>
    <w:rsid w:val="001E636E"/>
    <w:rsid w:val="001F1426"/>
    <w:rsid w:val="00260BF1"/>
    <w:rsid w:val="002663FE"/>
    <w:rsid w:val="00271E63"/>
    <w:rsid w:val="00276F9D"/>
    <w:rsid w:val="002958AF"/>
    <w:rsid w:val="00295D57"/>
    <w:rsid w:val="002E6124"/>
    <w:rsid w:val="002F1BDD"/>
    <w:rsid w:val="00340E90"/>
    <w:rsid w:val="00346178"/>
    <w:rsid w:val="00361EB0"/>
    <w:rsid w:val="00390EFD"/>
    <w:rsid w:val="003926CD"/>
    <w:rsid w:val="003A2E16"/>
    <w:rsid w:val="003C731B"/>
    <w:rsid w:val="003D156F"/>
    <w:rsid w:val="003E3EC2"/>
    <w:rsid w:val="00416960"/>
    <w:rsid w:val="004210B5"/>
    <w:rsid w:val="00424742"/>
    <w:rsid w:val="00451FE5"/>
    <w:rsid w:val="0045679F"/>
    <w:rsid w:val="004F3602"/>
    <w:rsid w:val="00503214"/>
    <w:rsid w:val="005064D8"/>
    <w:rsid w:val="00521A08"/>
    <w:rsid w:val="00551DDA"/>
    <w:rsid w:val="005627A7"/>
    <w:rsid w:val="00577D95"/>
    <w:rsid w:val="005A5C5B"/>
    <w:rsid w:val="005B37FF"/>
    <w:rsid w:val="005D76E5"/>
    <w:rsid w:val="006737B4"/>
    <w:rsid w:val="0068333B"/>
    <w:rsid w:val="006F1269"/>
    <w:rsid w:val="007018B1"/>
    <w:rsid w:val="00706151"/>
    <w:rsid w:val="00714EEA"/>
    <w:rsid w:val="00724706"/>
    <w:rsid w:val="007303BC"/>
    <w:rsid w:val="00750070"/>
    <w:rsid w:val="00762FC6"/>
    <w:rsid w:val="007942EE"/>
    <w:rsid w:val="007B438F"/>
    <w:rsid w:val="007C245C"/>
    <w:rsid w:val="007E6B3B"/>
    <w:rsid w:val="007F32D1"/>
    <w:rsid w:val="008461BD"/>
    <w:rsid w:val="0085055A"/>
    <w:rsid w:val="00865C08"/>
    <w:rsid w:val="00891C68"/>
    <w:rsid w:val="008927F6"/>
    <w:rsid w:val="008D7093"/>
    <w:rsid w:val="008E6561"/>
    <w:rsid w:val="00910562"/>
    <w:rsid w:val="00911F68"/>
    <w:rsid w:val="00915996"/>
    <w:rsid w:val="00943F96"/>
    <w:rsid w:val="00977F87"/>
    <w:rsid w:val="009817E2"/>
    <w:rsid w:val="0099628E"/>
    <w:rsid w:val="009E77EC"/>
    <w:rsid w:val="00A0735C"/>
    <w:rsid w:val="00A12EBB"/>
    <w:rsid w:val="00A23A3E"/>
    <w:rsid w:val="00A40379"/>
    <w:rsid w:val="00A5418D"/>
    <w:rsid w:val="00A65AF0"/>
    <w:rsid w:val="00A8433B"/>
    <w:rsid w:val="00A92521"/>
    <w:rsid w:val="00AF2EBE"/>
    <w:rsid w:val="00B36A12"/>
    <w:rsid w:val="00B43CE5"/>
    <w:rsid w:val="00B54EAC"/>
    <w:rsid w:val="00B70CCE"/>
    <w:rsid w:val="00B7564A"/>
    <w:rsid w:val="00B8092D"/>
    <w:rsid w:val="00C40709"/>
    <w:rsid w:val="00C55177"/>
    <w:rsid w:val="00C650CF"/>
    <w:rsid w:val="00C66D10"/>
    <w:rsid w:val="00C75640"/>
    <w:rsid w:val="00C83241"/>
    <w:rsid w:val="00C92874"/>
    <w:rsid w:val="00CB3503"/>
    <w:rsid w:val="00CE520C"/>
    <w:rsid w:val="00D049FE"/>
    <w:rsid w:val="00D11733"/>
    <w:rsid w:val="00D36680"/>
    <w:rsid w:val="00D47A82"/>
    <w:rsid w:val="00D57F3C"/>
    <w:rsid w:val="00D92F8D"/>
    <w:rsid w:val="00E0609D"/>
    <w:rsid w:val="00E726F6"/>
    <w:rsid w:val="00E80404"/>
    <w:rsid w:val="00E84F90"/>
    <w:rsid w:val="00EA4253"/>
    <w:rsid w:val="00EB1D97"/>
    <w:rsid w:val="00EC2C39"/>
    <w:rsid w:val="00EE66B2"/>
    <w:rsid w:val="00F00327"/>
    <w:rsid w:val="00F01049"/>
    <w:rsid w:val="00F110BD"/>
    <w:rsid w:val="00F270A3"/>
    <w:rsid w:val="00F35114"/>
    <w:rsid w:val="00F47A09"/>
    <w:rsid w:val="00F527DA"/>
    <w:rsid w:val="00F81E22"/>
    <w:rsid w:val="00FC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AB03"/>
  <w15:chartTrackingRefBased/>
  <w15:docId w15:val="{95F2BFEB-AEB1-4E3B-AF58-0A2D3614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0B5"/>
    <w:pPr>
      <w:spacing w:after="0" w:line="240" w:lineRule="auto"/>
    </w:pPr>
  </w:style>
  <w:style w:type="table" w:styleId="a4">
    <w:name w:val="Table Grid"/>
    <w:basedOn w:val="a1"/>
    <w:uiPriority w:val="39"/>
    <w:rsid w:val="00421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1DD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51DDA"/>
    <w:rPr>
      <w:rFonts w:ascii="Leelawadee" w:hAnsi="Leelawadee" w:cs="Angsana New"/>
      <w:sz w:val="18"/>
      <w:szCs w:val="22"/>
    </w:rPr>
  </w:style>
  <w:style w:type="character" w:styleId="a7">
    <w:name w:val="annotation reference"/>
    <w:basedOn w:val="a0"/>
    <w:uiPriority w:val="99"/>
    <w:semiHidden/>
    <w:unhideWhenUsed/>
    <w:rsid w:val="0050321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03214"/>
    <w:pPr>
      <w:spacing w:line="240" w:lineRule="auto"/>
    </w:pPr>
    <w:rPr>
      <w:sz w:val="20"/>
      <w:szCs w:val="25"/>
    </w:rPr>
  </w:style>
  <w:style w:type="character" w:customStyle="1" w:styleId="a9">
    <w:name w:val="ข้อความข้อคิดเห็น อักขระ"/>
    <w:basedOn w:val="a0"/>
    <w:link w:val="a8"/>
    <w:uiPriority w:val="99"/>
    <w:semiHidden/>
    <w:rsid w:val="00503214"/>
    <w:rPr>
      <w:sz w:val="20"/>
      <w:szCs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3214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503214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จำนวนนักเรียนแยกตามประเภทการให้บริการ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570-4AAF-B06D-AD7841AF51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70-4AAF-B06D-AD7841AF51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70-4AAF-B06D-AD7841AF51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9A5-40EB-93C4-AE3A585A77E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baseline="0"/>
                      <a:t> 51%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570-4AAF-B06D-AD7841AF51C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21%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570-4AAF-B06D-AD7841AF51C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 27%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570-4AAF-B06D-AD7841AF51C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baseline="0"/>
                      <a:t>1%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9A5-40EB-93C4-AE3A585A77E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lt1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ไป-กลับ</c:v>
                </c:pt>
                <c:pt idx="1">
                  <c:v>ที่บ้าน</c:v>
                </c:pt>
                <c:pt idx="2">
                  <c:v>หน่วยบริการ</c:v>
                </c:pt>
                <c:pt idx="3">
                  <c:v>โรงพยาบาล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84</c:v>
                </c:pt>
                <c:pt idx="1">
                  <c:v>29</c:v>
                </c:pt>
                <c:pt idx="2">
                  <c:v>43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70-4AAF-B06D-AD7841AF51C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r>
              <a:rPr lang="th-TH">
                <a:latin typeface="TH SarabunIT๙" panose="020B0500040200020003" pitchFamily="34" charset="-34"/>
                <a:cs typeface="TH SarabunIT๙" panose="020B0500040200020003" pitchFamily="34" charset="-34"/>
              </a:rPr>
              <a:t>จำนวนนักเรียนแยกประเภทความพิการ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ไป-กลับ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C39-449C-8CC1-3686747F13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C39-449C-8CC1-3686747F1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C39-449C-8CC1-3686747F13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E609-42EE-A403-B5B54F8E64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การเห็น</c:v>
                </c:pt>
                <c:pt idx="1">
                  <c:v>การได้ยิน</c:v>
                </c:pt>
                <c:pt idx="2">
                  <c:v>สติปัญญา</c:v>
                </c:pt>
                <c:pt idx="3">
                  <c:v>ร่างกายฯ</c:v>
                </c:pt>
                <c:pt idx="4">
                  <c:v>การเรียนรู้</c:v>
                </c:pt>
                <c:pt idx="5">
                  <c:v>การพูดและภาษา</c:v>
                </c:pt>
                <c:pt idx="6">
                  <c:v>พฤติกรรมและอารมณ์</c:v>
                </c:pt>
                <c:pt idx="7">
                  <c:v>ออทิสติก</c:v>
                </c:pt>
                <c:pt idx="8">
                  <c:v>พิการซ้อน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</c:v>
                </c:pt>
                <c:pt idx="1">
                  <c:v>0</c:v>
                </c:pt>
                <c:pt idx="2">
                  <c:v>22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27</c:v>
                </c:pt>
                <c:pt idx="8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F-4572-A526-049CA33211D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ที่บ้าน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C39-449C-8CC1-3686747F13F1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C39-449C-8CC1-3686747F13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C39-449C-8CC1-3686747F1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C39-449C-8CC1-3686747F1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การเห็น</c:v>
                </c:pt>
                <c:pt idx="1">
                  <c:v>การได้ยิน</c:v>
                </c:pt>
                <c:pt idx="2">
                  <c:v>สติปัญญา</c:v>
                </c:pt>
                <c:pt idx="3">
                  <c:v>ร่างกายฯ</c:v>
                </c:pt>
                <c:pt idx="4">
                  <c:v>การเรียนรู้</c:v>
                </c:pt>
                <c:pt idx="5">
                  <c:v>การพูดและภาษา</c:v>
                </c:pt>
                <c:pt idx="6">
                  <c:v>พฤติกรรมและอารมณ์</c:v>
                </c:pt>
                <c:pt idx="7">
                  <c:v>ออทิสติก</c:v>
                </c:pt>
                <c:pt idx="8">
                  <c:v>พิการซ้อน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1">
                  <c:v>1</c:v>
                </c:pt>
                <c:pt idx="2">
                  <c:v>6</c:v>
                </c:pt>
                <c:pt idx="3">
                  <c:v>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5</c:v>
                </c:pt>
                <c:pt idx="8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F-4572-A526-049CA33211D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หน่วยบริการ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C39-449C-8CC1-3686747F13F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C39-449C-8CC1-3686747F13F1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6C39-449C-8CC1-3686747F13F1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6C39-449C-8CC1-3686747F13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การเห็น</c:v>
                </c:pt>
                <c:pt idx="1">
                  <c:v>การได้ยิน</c:v>
                </c:pt>
                <c:pt idx="2">
                  <c:v>สติปัญญา</c:v>
                </c:pt>
                <c:pt idx="3">
                  <c:v>ร่างกายฯ</c:v>
                </c:pt>
                <c:pt idx="4">
                  <c:v>การเรียนรู้</c:v>
                </c:pt>
                <c:pt idx="5">
                  <c:v>การพูดและภาษา</c:v>
                </c:pt>
                <c:pt idx="6">
                  <c:v>พฤติกรรมและอารมณ์</c:v>
                </c:pt>
                <c:pt idx="7">
                  <c:v>ออทิสติก</c:v>
                </c:pt>
                <c:pt idx="8">
                  <c:v>พิการซ้อน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15</c:v>
                </c:pt>
                <c:pt idx="3">
                  <c:v>18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F-4572-A526-049CA33211D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โรงพยาบาล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ysClr val="windowText" lastClr="000000"/>
                        </a:solidFill>
                        <a:latin typeface="TH SarabunIT๙" panose="020B0500040200020003" pitchFamily="34" charset="-34"/>
                        <a:ea typeface="+mn-ea"/>
                        <a:cs typeface="TH SarabunIT๙" panose="020B0500040200020003" pitchFamily="34" charset="-34"/>
                      </a:defRPr>
                    </a:pPr>
                    <a:r>
                      <a:rPr lang="en-US" sz="1200">
                        <a:solidFill>
                          <a:sysClr val="windowText" lastClr="000000"/>
                        </a:solidFill>
                        <a:latin typeface="TH SarabunIT๙" panose="020B0500040200020003" pitchFamily="34" charset="-34"/>
                        <a:cs typeface="TH SarabunIT๙" panose="020B0500040200020003" pitchFamily="34" charset="-34"/>
                      </a:rPr>
                      <a:t>1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H SarabunIT๙" panose="020B0500040200020003" pitchFamily="34" charset="-34"/>
                      <a:ea typeface="+mn-ea"/>
                      <a:cs typeface="TH SarabunIT๙" panose="020B0500040200020003" pitchFamily="34" charset="-34"/>
                    </a:defRPr>
                  </a:pPr>
                  <a:endParaRPr lang="th-TH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180344478216818E-2"/>
                      <c:h val="8.82362082362082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1-E7BA-4D6B-91AD-EC803765818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400"/>
                      <a:t>2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0607822958300421E-2"/>
                      <c:h val="6.371406371406371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2-B6BD-446C-AEA4-B42B4D7D3B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การเห็น</c:v>
                </c:pt>
                <c:pt idx="1">
                  <c:v>การได้ยิน</c:v>
                </c:pt>
                <c:pt idx="2">
                  <c:v>สติปัญญา</c:v>
                </c:pt>
                <c:pt idx="3">
                  <c:v>ร่างกายฯ</c:v>
                </c:pt>
                <c:pt idx="4">
                  <c:v>การเรียนรู้</c:v>
                </c:pt>
                <c:pt idx="5">
                  <c:v>การพูดและภาษา</c:v>
                </c:pt>
                <c:pt idx="6">
                  <c:v>พฤติกรรมและอารมณ์</c:v>
                </c:pt>
                <c:pt idx="7">
                  <c:v>ออทิสติก</c:v>
                </c:pt>
                <c:pt idx="8">
                  <c:v>พิการซ้อน</c:v>
                </c:pt>
              </c:strCache>
            </c:strRef>
          </c:cat>
          <c:val>
            <c:numRef>
              <c:f>Sheet1!$E$2:$E$10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 formatCode="[$-D00041E]0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BD-446C-AEA4-B42B4D7D3BC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65490952"/>
        <c:axId val="365491936"/>
      </c:barChart>
      <c:catAx>
        <c:axId val="365490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IT๙" panose="020B0500040200020003" pitchFamily="34" charset="-34"/>
                <a:ea typeface="+mn-ea"/>
                <a:cs typeface="TH SarabunIT๙" panose="020B0500040200020003" pitchFamily="34" charset="-34"/>
              </a:defRPr>
            </a:pPr>
            <a:endParaRPr lang="th-TH"/>
          </a:p>
        </c:txPr>
        <c:crossAx val="365491936"/>
        <c:crosses val="autoZero"/>
        <c:auto val="1"/>
        <c:lblAlgn val="ctr"/>
        <c:lblOffset val="100"/>
        <c:noMultiLvlLbl val="0"/>
      </c:catAx>
      <c:valAx>
        <c:axId val="36549193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TH SarabunIT๙" panose="020B0500040200020003" pitchFamily="34" charset="-34"/>
                    <a:ea typeface="+mn-ea"/>
                    <a:cs typeface="TH SarabunIT๙" panose="020B0500040200020003" pitchFamily="34" charset="-34"/>
                  </a:defRPr>
                </a:pPr>
                <a:r>
                  <a:rPr lang="th-TH">
                    <a:latin typeface="TH SarabunIT๙" panose="020B0500040200020003" pitchFamily="34" charset="-34"/>
                    <a:cs typeface="TH SarabunIT๙" panose="020B0500040200020003" pitchFamily="34" charset="-34"/>
                  </a:rPr>
                  <a:t>จำนวนนักเรียน 284 (คน)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TH SarabunIT๙" panose="020B0500040200020003" pitchFamily="34" charset="-34"/>
                  <a:ea typeface="+mn-ea"/>
                  <a:cs typeface="TH SarabunIT๙" panose="020B0500040200020003" pitchFamily="34" charset="-34"/>
                </a:defRPr>
              </a:pPr>
              <a:endParaRPr lang="th-TH"/>
            </a:p>
          </c:txPr>
        </c:title>
        <c:numFmt formatCode="General" sourceLinked="1"/>
        <c:majorTickMark val="none"/>
        <c:minorTickMark val="none"/>
        <c:tickLblPos val="nextTo"/>
        <c:crossAx val="365490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5A76-A5FF-46F5-A020-EA8DC694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Thaimart</dc:creator>
  <cp:keywords/>
  <dc:description/>
  <cp:lastModifiedBy>phatsachon.p@gmail.com</cp:lastModifiedBy>
  <cp:revision>18</cp:revision>
  <cp:lastPrinted>2022-05-18T03:33:00Z</cp:lastPrinted>
  <dcterms:created xsi:type="dcterms:W3CDTF">2022-03-29T04:05:00Z</dcterms:created>
  <dcterms:modified xsi:type="dcterms:W3CDTF">2022-10-17T04:11:00Z</dcterms:modified>
</cp:coreProperties>
</file>